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sz w:val="32"/>
          <w:szCs w:val="32"/>
        </w:rPr>
      </w:pPr>
    </w:p>
    <w:p>
      <w:pPr>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职业技能等级认定实施方案</w:t>
      </w:r>
    </w:p>
    <w:p>
      <w:pPr>
        <w:jc w:val="center"/>
        <w:rPr>
          <w:rFonts w:ascii="仿宋_GB2312" w:hAnsi="仿宋_GB2312" w:eastAsia="仿宋_GB2312" w:cs="仿宋_GB2312"/>
          <w:b/>
          <w:sz w:val="36"/>
          <w:szCs w:val="36"/>
        </w:rPr>
      </w:pP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一、认定类别</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1.学生</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 xml:space="preserve">      (平台上传学籍承诺书和学籍花名册)</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2.企业新型学徒制</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 xml:space="preserve">  (平台上传文件依据)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3.社会化</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 xml:space="preserve">   (破格人员平台上传破格依据)</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二、认定职业（工种）、等级、人数</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1．职业（工种）：</w:t>
      </w:r>
      <w:r>
        <w:rPr>
          <w:rFonts w:hint="eastAsia" w:ascii="仿宋_GB2312" w:hAnsi="仿宋_GB2312" w:eastAsia="仿宋_GB2312" w:cs="仿宋_GB2312"/>
          <w:color w:val="000000"/>
          <w:sz w:val="32"/>
          <w:szCs w:val="32"/>
        </w:rPr>
        <w:t xml:space="preserve"> </w:t>
      </w:r>
    </w:p>
    <w:p>
      <w:pPr>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2．等级：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3．正常考试人数：</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三、认定时间：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日   星期</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—星期</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sz w:val="32"/>
          <w:szCs w:val="32"/>
        </w:rPr>
        <w:t xml:space="preserve">   </w:t>
      </w:r>
    </w:p>
    <w:p>
      <w:pPr>
        <w:spacing w:line="360" w:lineRule="auto"/>
        <w:ind w:firstLine="640" w:firstLineChars="20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1.笔试：</w:t>
      </w:r>
      <w:r>
        <w:rPr>
          <w:rFonts w:hint="eastAsia" w:ascii="仿宋_GB2312" w:hAnsi="仿宋_GB2312" w:eastAsia="仿宋_GB2312" w:cs="仿宋_GB2312"/>
          <w:color w:val="FF0000"/>
          <w:sz w:val="32"/>
          <w:szCs w:val="32"/>
          <w:lang w:val="en-US" w:eastAsia="zh-CN"/>
        </w:rPr>
        <w:t>X</w:t>
      </w:r>
      <w:r>
        <w:rPr>
          <w:rFonts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X</w:t>
      </w:r>
      <w:r>
        <w:rPr>
          <w:rFonts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XX</w:t>
      </w:r>
    </w:p>
    <w:p>
      <w:pPr>
        <w:spacing w:line="360" w:lineRule="auto"/>
        <w:ind w:firstLine="640" w:firstLineChars="20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2.技能：</w:t>
      </w:r>
      <w:r>
        <w:rPr>
          <w:rFonts w:hint="eastAsia" w:ascii="仿宋_GB2312" w:hAnsi="仿宋_GB2312" w:eastAsia="仿宋_GB2312" w:cs="仿宋_GB2312"/>
          <w:color w:val="FF0000"/>
          <w:sz w:val="32"/>
          <w:szCs w:val="32"/>
          <w:lang w:val="en-US" w:eastAsia="zh-CN"/>
        </w:rPr>
        <w:t>X</w:t>
      </w:r>
      <w:r>
        <w:rPr>
          <w:rFonts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X</w:t>
      </w:r>
      <w:r>
        <w:rPr>
          <w:rFonts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XX</w:t>
      </w:r>
    </w:p>
    <w:p>
      <w:pPr>
        <w:spacing w:line="360" w:lineRule="auto"/>
        <w:ind w:firstLine="643" w:firstLineChars="200"/>
        <w:rPr>
          <w:rFonts w:hint="eastAsia" w:ascii="仿宋_GB2312" w:hAnsi="仿宋_GB2312" w:eastAsia="仿宋_GB2312" w:cs="仿宋_GB2312"/>
          <w:b/>
          <w:bCs/>
          <w:sz w:val="32"/>
          <w:szCs w:val="32"/>
        </w:rPr>
      </w:pP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四、认定地点：（评价机构以外的地点须附有对考点设施设备检查说明的考核点设置或合作协议等依据材料）</w:t>
      </w:r>
    </w:p>
    <w:p>
      <w:pPr>
        <w:spacing w:line="360" w:lineRule="auto"/>
        <w:ind w:firstLine="643" w:firstLineChars="200"/>
        <w:rPr>
          <w:rFonts w:ascii="仿宋_GB2312" w:hAnsi="仿宋_GB2312" w:eastAsia="仿宋_GB2312" w:cs="仿宋_GB2312"/>
          <w:b/>
          <w:bCs/>
          <w:sz w:val="32"/>
          <w:szCs w:val="32"/>
        </w:rPr>
      </w:pP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五、认定安排（工位及场次）</w:t>
      </w:r>
      <w:r>
        <w:rPr>
          <w:rFonts w:hint="eastAsia" w:ascii="仿宋_GB2312" w:hAnsi="仿宋_GB2312" w:eastAsia="仿宋_GB2312" w:cs="仿宋_GB2312"/>
          <w:sz w:val="32"/>
          <w:szCs w:val="32"/>
        </w:rPr>
        <w:t>：</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1.笔试： 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个教室，每个教室</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30</w:t>
      </w:r>
      <w:r>
        <w:rPr>
          <w:rFonts w:hint="eastAsia" w:ascii="仿宋_GB2312" w:hAnsi="仿宋_GB2312" w:eastAsia="仿宋_GB2312" w:cs="仿宋_GB2312"/>
          <w:sz w:val="32"/>
          <w:szCs w:val="32"/>
          <w:u w:val="single"/>
        </w:rPr>
        <w:t xml:space="preserve">  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2.操作技能：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人/批，分</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批考试，每批考试时长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分钟候考室</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3.论文答辩：</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4.具体安排：</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508"/>
        <w:gridCol w:w="1903"/>
        <w:gridCol w:w="1228"/>
        <w:gridCol w:w="850"/>
        <w:gridCol w:w="1038"/>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序号</w:t>
            </w:r>
          </w:p>
        </w:tc>
        <w:tc>
          <w:tcPr>
            <w:tcW w:w="1508" w:type="dxa"/>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场次</w:t>
            </w:r>
          </w:p>
        </w:tc>
        <w:tc>
          <w:tcPr>
            <w:tcW w:w="1903" w:type="dxa"/>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具体时间</w:t>
            </w:r>
          </w:p>
        </w:tc>
        <w:tc>
          <w:tcPr>
            <w:tcW w:w="1228" w:type="dxa"/>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教室</w:t>
            </w:r>
          </w:p>
        </w:tc>
        <w:tc>
          <w:tcPr>
            <w:tcW w:w="850" w:type="dxa"/>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人数</w:t>
            </w:r>
          </w:p>
        </w:tc>
        <w:tc>
          <w:tcPr>
            <w:tcW w:w="1038" w:type="dxa"/>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认定</w:t>
            </w:r>
          </w:p>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方式</w:t>
            </w:r>
          </w:p>
        </w:tc>
        <w:tc>
          <w:tcPr>
            <w:tcW w:w="1372" w:type="dxa"/>
            <w:vAlign w:val="center"/>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监考/考评员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kern w:val="0"/>
                <w:sz w:val="28"/>
                <w:szCs w:val="28"/>
              </w:rPr>
              <w:t>1</w:t>
            </w:r>
          </w:p>
        </w:tc>
        <w:tc>
          <w:tcPr>
            <w:tcW w:w="1508" w:type="dxa"/>
            <w:vAlign w:val="center"/>
          </w:tcPr>
          <w:p>
            <w:pPr>
              <w:spacing w:line="360" w:lineRule="auto"/>
              <w:jc w:val="center"/>
              <w:rPr>
                <w:rFonts w:hint="eastAsia" w:ascii="宋体" w:hAnsi="宋体" w:eastAsia="宋体" w:cs="宋体"/>
                <w:b/>
                <w:bCs/>
                <w:kern w:val="0"/>
                <w:sz w:val="32"/>
                <w:szCs w:val="32"/>
              </w:rPr>
            </w:pPr>
            <w:r>
              <w:rPr>
                <w:rFonts w:hint="eastAsia" w:ascii="宋体" w:hAnsi="宋体" w:cs="宋体"/>
                <w:szCs w:val="21"/>
                <w:lang w:val="en-US" w:eastAsia="zh-CN"/>
              </w:rPr>
              <w:t>理论</w:t>
            </w:r>
            <w:r>
              <w:rPr>
                <w:rFonts w:hint="eastAsia" w:ascii="宋体" w:hAnsi="宋体" w:eastAsia="宋体" w:cs="宋体"/>
                <w:szCs w:val="21"/>
              </w:rPr>
              <w:t>第一考场</w:t>
            </w:r>
          </w:p>
        </w:tc>
        <w:tc>
          <w:tcPr>
            <w:tcW w:w="1903" w:type="dxa"/>
            <w:vAlign w:val="center"/>
          </w:tcPr>
          <w:p>
            <w:pPr>
              <w:spacing w:line="360" w:lineRule="auto"/>
              <w:jc w:val="center"/>
              <w:rPr>
                <w:rFonts w:hint="eastAsia" w:ascii="宋体" w:hAnsi="宋体" w:eastAsia="宋体" w:cs="宋体"/>
                <w:b/>
                <w:bCs/>
                <w:kern w:val="0"/>
                <w:sz w:val="32"/>
                <w:szCs w:val="32"/>
              </w:rPr>
            </w:pPr>
          </w:p>
        </w:tc>
        <w:tc>
          <w:tcPr>
            <w:tcW w:w="1228" w:type="dxa"/>
            <w:vAlign w:val="center"/>
          </w:tcPr>
          <w:p>
            <w:pPr>
              <w:spacing w:line="360" w:lineRule="auto"/>
              <w:jc w:val="center"/>
              <w:rPr>
                <w:rFonts w:hint="default" w:ascii="宋体" w:hAnsi="宋体" w:eastAsia="宋体" w:cs="宋体"/>
                <w:b/>
                <w:bCs/>
                <w:kern w:val="0"/>
                <w:sz w:val="32"/>
                <w:szCs w:val="32"/>
                <w:lang w:val="en-US" w:eastAsia="zh-CN"/>
              </w:rPr>
            </w:pPr>
            <w:r>
              <w:rPr>
                <w:rFonts w:hint="eastAsia" w:ascii="宋体" w:hAnsi="宋体" w:cs="宋体"/>
                <w:szCs w:val="21"/>
                <w:highlight w:val="yellow"/>
                <w:lang w:val="en-US" w:eastAsia="zh-CN"/>
              </w:rPr>
              <w:t>教务处申请</w:t>
            </w:r>
          </w:p>
        </w:tc>
        <w:tc>
          <w:tcPr>
            <w:tcW w:w="850" w:type="dxa"/>
            <w:vAlign w:val="center"/>
          </w:tcPr>
          <w:p>
            <w:pPr>
              <w:spacing w:line="360" w:lineRule="auto"/>
              <w:jc w:val="center"/>
              <w:rPr>
                <w:rFonts w:hint="eastAsia" w:ascii="宋体" w:hAnsi="宋体" w:eastAsia="宋体" w:cs="宋体"/>
                <w:b/>
                <w:bCs/>
                <w:kern w:val="0"/>
                <w:sz w:val="32"/>
                <w:szCs w:val="32"/>
              </w:rPr>
            </w:pPr>
          </w:p>
        </w:tc>
        <w:tc>
          <w:tcPr>
            <w:tcW w:w="1038" w:type="dxa"/>
          </w:tcPr>
          <w:p>
            <w:pPr>
              <w:spacing w:line="360" w:lineRule="auto"/>
              <w:jc w:val="center"/>
              <w:rPr>
                <w:rFonts w:hint="eastAsia" w:ascii="宋体" w:hAnsi="宋体" w:eastAsia="宋体" w:cs="宋体"/>
                <w:b/>
                <w:bCs/>
                <w:kern w:val="0"/>
                <w:sz w:val="32"/>
                <w:szCs w:val="32"/>
              </w:rPr>
            </w:pPr>
            <w:r>
              <w:rPr>
                <w:rFonts w:hint="eastAsia" w:ascii="宋体" w:hAnsi="宋体" w:eastAsia="宋体" w:cs="宋体"/>
                <w:szCs w:val="21"/>
              </w:rPr>
              <w:t>笔试</w:t>
            </w:r>
          </w:p>
        </w:tc>
        <w:tc>
          <w:tcPr>
            <w:tcW w:w="1372" w:type="dxa"/>
          </w:tcPr>
          <w:p>
            <w:pPr>
              <w:spacing w:line="360" w:lineRule="auto"/>
              <w:jc w:val="center"/>
              <w:rPr>
                <w:rFonts w:hint="eastAsia" w:ascii="宋体" w:hAnsi="宋体" w:eastAsia="宋体" w:cs="宋体"/>
                <w:b/>
                <w:bCs/>
                <w:kern w:val="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kern w:val="0"/>
                <w:sz w:val="28"/>
                <w:szCs w:val="28"/>
              </w:rPr>
              <w:t>2</w:t>
            </w:r>
          </w:p>
        </w:tc>
        <w:tc>
          <w:tcPr>
            <w:tcW w:w="1508" w:type="dxa"/>
            <w:vAlign w:val="center"/>
          </w:tcPr>
          <w:p>
            <w:pPr>
              <w:spacing w:line="360" w:lineRule="auto"/>
              <w:jc w:val="center"/>
              <w:rPr>
                <w:rFonts w:hint="eastAsia" w:ascii="宋体" w:hAnsi="宋体" w:eastAsia="宋体" w:cs="宋体"/>
                <w:b/>
                <w:bCs/>
                <w:kern w:val="0"/>
                <w:sz w:val="32"/>
                <w:szCs w:val="32"/>
              </w:rPr>
            </w:pPr>
            <w:r>
              <w:rPr>
                <w:rFonts w:hint="eastAsia" w:ascii="宋体" w:hAnsi="宋体" w:cs="宋体"/>
                <w:szCs w:val="21"/>
                <w:lang w:val="en-US" w:eastAsia="zh-CN"/>
              </w:rPr>
              <w:t>技能</w:t>
            </w:r>
            <w:r>
              <w:rPr>
                <w:rFonts w:hint="eastAsia" w:ascii="宋体" w:hAnsi="宋体" w:eastAsia="宋体" w:cs="宋体"/>
                <w:szCs w:val="21"/>
              </w:rPr>
              <w:t>第一批次</w:t>
            </w:r>
          </w:p>
        </w:tc>
        <w:tc>
          <w:tcPr>
            <w:tcW w:w="1903" w:type="dxa"/>
            <w:vAlign w:val="center"/>
          </w:tcPr>
          <w:p>
            <w:pPr>
              <w:spacing w:line="360" w:lineRule="auto"/>
              <w:jc w:val="center"/>
              <w:rPr>
                <w:rFonts w:hint="eastAsia" w:ascii="宋体" w:hAnsi="宋体" w:eastAsia="宋体" w:cs="宋体"/>
                <w:b/>
                <w:bCs/>
                <w:kern w:val="0"/>
                <w:sz w:val="32"/>
                <w:szCs w:val="32"/>
              </w:rPr>
            </w:pPr>
          </w:p>
        </w:tc>
        <w:tc>
          <w:tcPr>
            <w:tcW w:w="1228" w:type="dxa"/>
            <w:vAlign w:val="center"/>
          </w:tcPr>
          <w:p>
            <w:pPr>
              <w:spacing w:line="360" w:lineRule="auto"/>
              <w:jc w:val="center"/>
              <w:rPr>
                <w:rFonts w:hint="default" w:ascii="宋体" w:hAnsi="宋体" w:eastAsia="宋体" w:cs="宋体"/>
                <w:b/>
                <w:bCs/>
                <w:kern w:val="0"/>
                <w:sz w:val="32"/>
                <w:szCs w:val="32"/>
                <w:lang w:val="en-US" w:eastAsia="zh-CN"/>
              </w:rPr>
            </w:pPr>
            <w:r>
              <w:rPr>
                <w:rFonts w:hint="eastAsia" w:ascii="宋体" w:hAnsi="宋体" w:cs="宋体"/>
                <w:szCs w:val="21"/>
                <w:highlight w:val="yellow"/>
                <w:lang w:val="en-US" w:eastAsia="zh-CN"/>
              </w:rPr>
              <w:t>按实际填写</w:t>
            </w:r>
          </w:p>
        </w:tc>
        <w:tc>
          <w:tcPr>
            <w:tcW w:w="850" w:type="dxa"/>
            <w:vAlign w:val="center"/>
          </w:tcPr>
          <w:p>
            <w:pPr>
              <w:spacing w:line="360" w:lineRule="auto"/>
              <w:jc w:val="center"/>
              <w:rPr>
                <w:rFonts w:hint="eastAsia" w:ascii="宋体" w:hAnsi="宋体" w:eastAsia="宋体" w:cs="宋体"/>
                <w:b/>
                <w:bCs/>
                <w:kern w:val="0"/>
                <w:sz w:val="32"/>
                <w:szCs w:val="32"/>
              </w:rPr>
            </w:pPr>
          </w:p>
        </w:tc>
        <w:tc>
          <w:tcPr>
            <w:tcW w:w="1038" w:type="dxa"/>
          </w:tcPr>
          <w:p>
            <w:pPr>
              <w:spacing w:line="360" w:lineRule="auto"/>
              <w:jc w:val="center"/>
              <w:rPr>
                <w:rFonts w:hint="eastAsia" w:ascii="宋体" w:hAnsi="宋体" w:eastAsia="宋体" w:cs="宋体"/>
                <w:b/>
                <w:bCs/>
                <w:kern w:val="0"/>
                <w:sz w:val="32"/>
                <w:szCs w:val="32"/>
              </w:rPr>
            </w:pPr>
            <w:r>
              <w:rPr>
                <w:rFonts w:hint="eastAsia" w:ascii="宋体" w:hAnsi="宋体" w:eastAsia="宋体" w:cs="宋体"/>
                <w:szCs w:val="21"/>
              </w:rPr>
              <w:t>技能</w:t>
            </w:r>
          </w:p>
        </w:tc>
        <w:tc>
          <w:tcPr>
            <w:tcW w:w="1372" w:type="dxa"/>
            <w:vMerge w:val="restart"/>
            <w:vAlign w:val="center"/>
          </w:tcPr>
          <w:p>
            <w:pPr>
              <w:spacing w:line="360" w:lineRule="auto"/>
              <w:jc w:val="center"/>
              <w:rPr>
                <w:rFonts w:hint="eastAsia" w:ascii="宋体" w:hAnsi="宋体" w:eastAsia="宋体" w:cs="宋体"/>
                <w:b/>
                <w:bCs/>
                <w:kern w:val="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kern w:val="0"/>
                <w:sz w:val="28"/>
                <w:szCs w:val="28"/>
              </w:rPr>
              <w:t>3</w:t>
            </w:r>
          </w:p>
        </w:tc>
        <w:tc>
          <w:tcPr>
            <w:tcW w:w="1508" w:type="dxa"/>
            <w:vAlign w:val="center"/>
          </w:tcPr>
          <w:p>
            <w:pPr>
              <w:spacing w:line="360" w:lineRule="auto"/>
              <w:jc w:val="center"/>
              <w:rPr>
                <w:rFonts w:hint="eastAsia" w:ascii="宋体" w:hAnsi="宋体" w:eastAsia="宋体" w:cs="宋体"/>
                <w:b/>
                <w:bCs/>
                <w:kern w:val="0"/>
                <w:sz w:val="32"/>
                <w:szCs w:val="32"/>
              </w:rPr>
            </w:pPr>
          </w:p>
        </w:tc>
        <w:tc>
          <w:tcPr>
            <w:tcW w:w="1903" w:type="dxa"/>
            <w:vAlign w:val="center"/>
          </w:tcPr>
          <w:p>
            <w:pPr>
              <w:spacing w:line="360" w:lineRule="auto"/>
              <w:jc w:val="center"/>
              <w:rPr>
                <w:rFonts w:hint="eastAsia" w:ascii="宋体" w:hAnsi="宋体" w:eastAsia="宋体" w:cs="宋体"/>
                <w:b/>
                <w:bCs/>
                <w:kern w:val="0"/>
                <w:sz w:val="32"/>
                <w:szCs w:val="32"/>
              </w:rPr>
            </w:pPr>
          </w:p>
        </w:tc>
        <w:tc>
          <w:tcPr>
            <w:tcW w:w="1228" w:type="dxa"/>
            <w:vAlign w:val="center"/>
          </w:tcPr>
          <w:p>
            <w:pPr>
              <w:spacing w:line="360" w:lineRule="auto"/>
              <w:jc w:val="center"/>
              <w:rPr>
                <w:rFonts w:hint="eastAsia" w:ascii="宋体" w:hAnsi="宋体" w:eastAsia="宋体" w:cs="宋体"/>
                <w:b/>
                <w:bCs/>
                <w:kern w:val="0"/>
                <w:sz w:val="32"/>
                <w:szCs w:val="32"/>
                <w:lang w:eastAsia="zh-CN"/>
              </w:rPr>
            </w:pPr>
            <w:r>
              <w:rPr>
                <w:rFonts w:hint="eastAsia" w:ascii="宋体" w:hAnsi="宋体" w:cs="宋体"/>
                <w:szCs w:val="21"/>
                <w:lang w:val="en-US" w:eastAsia="zh-CN"/>
              </w:rPr>
              <w:t>*</w:t>
            </w:r>
          </w:p>
        </w:tc>
        <w:tc>
          <w:tcPr>
            <w:tcW w:w="850" w:type="dxa"/>
            <w:vAlign w:val="center"/>
          </w:tcPr>
          <w:p>
            <w:pPr>
              <w:spacing w:line="360" w:lineRule="auto"/>
              <w:jc w:val="center"/>
              <w:rPr>
                <w:rFonts w:hint="eastAsia" w:ascii="宋体" w:hAnsi="宋体" w:eastAsia="宋体" w:cs="宋体"/>
                <w:b/>
                <w:bCs/>
                <w:kern w:val="0"/>
                <w:sz w:val="32"/>
                <w:szCs w:val="32"/>
              </w:rPr>
            </w:pPr>
          </w:p>
        </w:tc>
        <w:tc>
          <w:tcPr>
            <w:tcW w:w="1038" w:type="dxa"/>
          </w:tcPr>
          <w:p>
            <w:pPr>
              <w:spacing w:line="360" w:lineRule="auto"/>
              <w:jc w:val="center"/>
              <w:rPr>
                <w:rFonts w:hint="eastAsia" w:ascii="宋体" w:hAnsi="宋体" w:eastAsia="宋体" w:cs="宋体"/>
                <w:b/>
                <w:bCs/>
                <w:kern w:val="0"/>
                <w:sz w:val="32"/>
                <w:szCs w:val="32"/>
              </w:rPr>
            </w:pPr>
          </w:p>
        </w:tc>
        <w:tc>
          <w:tcPr>
            <w:tcW w:w="1372" w:type="dxa"/>
            <w:vMerge w:val="continue"/>
          </w:tcPr>
          <w:p>
            <w:pPr>
              <w:spacing w:line="360" w:lineRule="auto"/>
              <w:rPr>
                <w:rFonts w:ascii="仿宋_GB2312" w:hAnsi="仿宋_GB2312" w:eastAsia="仿宋_GB2312" w:cs="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kern w:val="0"/>
                <w:sz w:val="28"/>
                <w:szCs w:val="28"/>
              </w:rPr>
              <w:t>4</w:t>
            </w:r>
          </w:p>
        </w:tc>
        <w:tc>
          <w:tcPr>
            <w:tcW w:w="1508" w:type="dxa"/>
            <w:vAlign w:val="center"/>
          </w:tcPr>
          <w:p>
            <w:pPr>
              <w:spacing w:line="360" w:lineRule="auto"/>
              <w:jc w:val="center"/>
              <w:rPr>
                <w:rFonts w:hint="eastAsia" w:ascii="宋体" w:hAnsi="宋体" w:eastAsia="宋体" w:cs="宋体"/>
                <w:b/>
                <w:bCs/>
                <w:kern w:val="0"/>
                <w:sz w:val="32"/>
                <w:szCs w:val="32"/>
              </w:rPr>
            </w:pPr>
          </w:p>
        </w:tc>
        <w:tc>
          <w:tcPr>
            <w:tcW w:w="1903" w:type="dxa"/>
            <w:vAlign w:val="center"/>
          </w:tcPr>
          <w:p>
            <w:pPr>
              <w:spacing w:line="360" w:lineRule="auto"/>
              <w:jc w:val="center"/>
              <w:rPr>
                <w:rFonts w:hint="eastAsia" w:ascii="宋体" w:hAnsi="宋体" w:eastAsia="宋体" w:cs="宋体"/>
                <w:b/>
                <w:bCs/>
                <w:kern w:val="0"/>
                <w:sz w:val="32"/>
                <w:szCs w:val="32"/>
              </w:rPr>
            </w:pPr>
          </w:p>
        </w:tc>
        <w:tc>
          <w:tcPr>
            <w:tcW w:w="1228" w:type="dxa"/>
            <w:vAlign w:val="center"/>
          </w:tcPr>
          <w:p>
            <w:pPr>
              <w:spacing w:line="360" w:lineRule="auto"/>
              <w:jc w:val="center"/>
              <w:rPr>
                <w:rFonts w:hint="eastAsia" w:ascii="宋体" w:hAnsi="宋体" w:eastAsia="宋体" w:cs="宋体"/>
                <w:b/>
                <w:bCs/>
                <w:kern w:val="0"/>
                <w:sz w:val="32"/>
                <w:szCs w:val="32"/>
                <w:lang w:eastAsia="zh-CN"/>
              </w:rPr>
            </w:pPr>
            <w:r>
              <w:rPr>
                <w:rFonts w:hint="eastAsia" w:ascii="宋体" w:hAnsi="宋体" w:cs="宋体"/>
                <w:szCs w:val="21"/>
                <w:lang w:val="en-US" w:eastAsia="zh-CN"/>
              </w:rPr>
              <w:t>*</w:t>
            </w:r>
          </w:p>
        </w:tc>
        <w:tc>
          <w:tcPr>
            <w:tcW w:w="850" w:type="dxa"/>
            <w:vAlign w:val="center"/>
          </w:tcPr>
          <w:p>
            <w:pPr>
              <w:spacing w:line="360" w:lineRule="auto"/>
              <w:jc w:val="center"/>
              <w:rPr>
                <w:rFonts w:hint="eastAsia" w:ascii="宋体" w:hAnsi="宋体" w:eastAsia="宋体" w:cs="宋体"/>
                <w:b/>
                <w:bCs/>
                <w:kern w:val="0"/>
                <w:sz w:val="32"/>
                <w:szCs w:val="32"/>
              </w:rPr>
            </w:pPr>
          </w:p>
        </w:tc>
        <w:tc>
          <w:tcPr>
            <w:tcW w:w="1038" w:type="dxa"/>
          </w:tcPr>
          <w:p>
            <w:pPr>
              <w:spacing w:line="360" w:lineRule="auto"/>
              <w:jc w:val="center"/>
              <w:rPr>
                <w:rFonts w:hint="eastAsia" w:ascii="宋体" w:hAnsi="宋体" w:eastAsia="宋体" w:cs="宋体"/>
                <w:b/>
                <w:bCs/>
                <w:kern w:val="0"/>
                <w:sz w:val="32"/>
                <w:szCs w:val="32"/>
              </w:rPr>
            </w:pPr>
          </w:p>
        </w:tc>
        <w:tc>
          <w:tcPr>
            <w:tcW w:w="1372" w:type="dxa"/>
            <w:vMerge w:val="continue"/>
          </w:tcPr>
          <w:p>
            <w:pPr>
              <w:spacing w:line="360" w:lineRule="auto"/>
              <w:rPr>
                <w:rFonts w:ascii="仿宋_GB2312" w:hAnsi="仿宋_GB2312" w:eastAsia="仿宋_GB2312" w:cs="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tcPr>
          <w:p>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kern w:val="0"/>
                <w:sz w:val="28"/>
                <w:szCs w:val="28"/>
              </w:rPr>
              <w:t>5</w:t>
            </w:r>
          </w:p>
        </w:tc>
        <w:tc>
          <w:tcPr>
            <w:tcW w:w="1508" w:type="dxa"/>
            <w:vAlign w:val="center"/>
          </w:tcPr>
          <w:p>
            <w:pPr>
              <w:spacing w:line="360" w:lineRule="auto"/>
              <w:jc w:val="center"/>
              <w:rPr>
                <w:rFonts w:hint="eastAsia" w:ascii="宋体" w:hAnsi="宋体" w:eastAsia="宋体" w:cs="宋体"/>
                <w:b/>
                <w:bCs/>
                <w:kern w:val="0"/>
                <w:sz w:val="32"/>
                <w:szCs w:val="32"/>
              </w:rPr>
            </w:pPr>
          </w:p>
        </w:tc>
        <w:tc>
          <w:tcPr>
            <w:tcW w:w="1903" w:type="dxa"/>
            <w:vAlign w:val="center"/>
          </w:tcPr>
          <w:p>
            <w:pPr>
              <w:spacing w:line="360" w:lineRule="auto"/>
              <w:jc w:val="center"/>
              <w:rPr>
                <w:rFonts w:hint="eastAsia" w:ascii="宋体" w:hAnsi="宋体" w:eastAsia="宋体" w:cs="宋体"/>
                <w:b/>
                <w:bCs/>
                <w:kern w:val="0"/>
                <w:sz w:val="32"/>
                <w:szCs w:val="32"/>
              </w:rPr>
            </w:pPr>
          </w:p>
        </w:tc>
        <w:tc>
          <w:tcPr>
            <w:tcW w:w="1228" w:type="dxa"/>
            <w:vAlign w:val="center"/>
          </w:tcPr>
          <w:p>
            <w:pPr>
              <w:spacing w:line="360" w:lineRule="auto"/>
              <w:jc w:val="center"/>
              <w:rPr>
                <w:rFonts w:hint="eastAsia" w:ascii="宋体" w:hAnsi="宋体" w:eastAsia="宋体" w:cs="宋体"/>
                <w:b/>
                <w:bCs/>
                <w:kern w:val="0"/>
                <w:sz w:val="32"/>
                <w:szCs w:val="32"/>
                <w:lang w:eastAsia="zh-CN"/>
              </w:rPr>
            </w:pPr>
            <w:r>
              <w:rPr>
                <w:rFonts w:hint="eastAsia" w:ascii="宋体" w:hAnsi="宋体" w:cs="宋体"/>
                <w:szCs w:val="21"/>
                <w:lang w:val="en-US" w:eastAsia="zh-CN"/>
              </w:rPr>
              <w:t>*</w:t>
            </w:r>
          </w:p>
        </w:tc>
        <w:tc>
          <w:tcPr>
            <w:tcW w:w="850" w:type="dxa"/>
            <w:vAlign w:val="center"/>
          </w:tcPr>
          <w:p>
            <w:pPr>
              <w:spacing w:line="360" w:lineRule="auto"/>
              <w:jc w:val="center"/>
              <w:rPr>
                <w:rFonts w:hint="eastAsia" w:ascii="宋体" w:hAnsi="宋体" w:eastAsia="宋体" w:cs="宋体"/>
                <w:b/>
                <w:bCs/>
                <w:kern w:val="0"/>
                <w:sz w:val="32"/>
                <w:szCs w:val="32"/>
              </w:rPr>
            </w:pPr>
          </w:p>
        </w:tc>
        <w:tc>
          <w:tcPr>
            <w:tcW w:w="1038" w:type="dxa"/>
          </w:tcPr>
          <w:p>
            <w:pPr>
              <w:spacing w:line="360" w:lineRule="auto"/>
              <w:jc w:val="center"/>
              <w:rPr>
                <w:rFonts w:hint="eastAsia" w:ascii="宋体" w:hAnsi="宋体" w:eastAsia="宋体" w:cs="宋体"/>
                <w:b/>
                <w:bCs/>
                <w:kern w:val="0"/>
                <w:sz w:val="32"/>
                <w:szCs w:val="32"/>
              </w:rPr>
            </w:pPr>
          </w:p>
        </w:tc>
        <w:tc>
          <w:tcPr>
            <w:tcW w:w="1372" w:type="dxa"/>
            <w:vMerge w:val="continue"/>
          </w:tcPr>
          <w:p>
            <w:pPr>
              <w:spacing w:line="360" w:lineRule="auto"/>
              <w:rPr>
                <w:rFonts w:ascii="仿宋_GB2312" w:hAnsi="仿宋_GB2312" w:eastAsia="仿宋_GB2312" w:cs="仿宋_GB2312"/>
                <w:b/>
                <w:bCs/>
                <w:kern w:val="0"/>
                <w:sz w:val="32"/>
                <w:szCs w:val="32"/>
              </w:rPr>
            </w:pPr>
          </w:p>
        </w:tc>
      </w:tr>
    </w:tbl>
    <w:p>
      <w:pPr>
        <w:spacing w:line="360" w:lineRule="auto"/>
        <w:ind w:firstLine="643" w:firstLineChars="200"/>
        <w:rPr>
          <w:rFonts w:ascii="仿宋_GB2312" w:hAnsi="仿宋_GB2312" w:eastAsia="仿宋_GB2312" w:cs="仿宋_GB2312"/>
          <w:b/>
          <w:bCs/>
          <w:sz w:val="32"/>
          <w:szCs w:val="32"/>
        </w:rPr>
      </w:pP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六、认定组织：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1.考评组成员</w:t>
      </w:r>
    </w:p>
    <w:tbl>
      <w:tblPr>
        <w:tblStyle w:val="5"/>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836"/>
        <w:gridCol w:w="1562"/>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510"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组内职务</w:t>
            </w:r>
          </w:p>
        </w:tc>
        <w:tc>
          <w:tcPr>
            <w:tcW w:w="1510"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1836"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考评员证号</w:t>
            </w:r>
          </w:p>
        </w:tc>
        <w:tc>
          <w:tcPr>
            <w:tcW w:w="1562"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联系方式</w:t>
            </w:r>
          </w:p>
        </w:tc>
        <w:tc>
          <w:tcPr>
            <w:tcW w:w="917"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Pr>
          <w:p>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510" w:type="dxa"/>
            <w:vAlign w:val="center"/>
          </w:tcPr>
          <w:p>
            <w:pPr>
              <w:spacing w:line="360" w:lineRule="auto"/>
              <w:jc w:val="center"/>
              <w:rPr>
                <w:rFonts w:cs="仿宋_GB2312" w:asciiTheme="minorEastAsia" w:hAnsiTheme="minorEastAsia" w:eastAsiaTheme="minorEastAsia"/>
                <w:kern w:val="0"/>
                <w:sz w:val="20"/>
                <w:szCs w:val="20"/>
              </w:rPr>
            </w:pPr>
            <w:r>
              <w:rPr>
                <w:rFonts w:hint="eastAsia" w:ascii="仿宋_GB2312" w:hAnsi="仿宋_GB2312" w:eastAsia="仿宋_GB2312" w:cs="仿宋_GB2312"/>
                <w:kern w:val="0"/>
                <w:sz w:val="28"/>
                <w:szCs w:val="28"/>
                <w:lang w:val="en-US" w:eastAsia="zh-CN"/>
              </w:rPr>
              <w:t>组长</w:t>
            </w:r>
          </w:p>
        </w:tc>
        <w:tc>
          <w:tcPr>
            <w:tcW w:w="1510" w:type="dxa"/>
            <w:vAlign w:val="center"/>
          </w:tcPr>
          <w:p>
            <w:pPr>
              <w:spacing w:line="360" w:lineRule="auto"/>
              <w:jc w:val="center"/>
              <w:rPr>
                <w:rFonts w:hint="eastAsia" w:cs="仿宋_GB2312" w:asciiTheme="minorEastAsia" w:hAnsiTheme="minorEastAsia" w:eastAsiaTheme="minorEastAsia"/>
                <w:kern w:val="0"/>
                <w:sz w:val="20"/>
                <w:szCs w:val="20"/>
                <w:lang w:eastAsia="zh-CN"/>
              </w:rPr>
            </w:pPr>
          </w:p>
        </w:tc>
        <w:tc>
          <w:tcPr>
            <w:tcW w:w="1836" w:type="dxa"/>
            <w:vAlign w:val="center"/>
          </w:tcPr>
          <w:p>
            <w:pPr>
              <w:spacing w:line="360" w:lineRule="auto"/>
              <w:jc w:val="center"/>
              <w:rPr>
                <w:rFonts w:hint="default" w:cs="仿宋_GB2312" w:asciiTheme="minorEastAsia" w:hAnsiTheme="minorEastAsia" w:eastAsiaTheme="minorEastAsia"/>
                <w:kern w:val="0"/>
                <w:sz w:val="20"/>
                <w:szCs w:val="20"/>
                <w:lang w:val="en-US" w:eastAsia="zh-CN"/>
              </w:rPr>
            </w:pPr>
          </w:p>
        </w:tc>
        <w:tc>
          <w:tcPr>
            <w:tcW w:w="1562" w:type="dxa"/>
            <w:vAlign w:val="center"/>
          </w:tcPr>
          <w:p>
            <w:pPr>
              <w:spacing w:line="360" w:lineRule="auto"/>
              <w:jc w:val="center"/>
              <w:rPr>
                <w:rFonts w:cs="仿宋_GB2312" w:asciiTheme="minorEastAsia" w:hAnsiTheme="minorEastAsia" w:eastAsiaTheme="minorEastAsia"/>
                <w:kern w:val="0"/>
                <w:sz w:val="20"/>
                <w:szCs w:val="20"/>
              </w:rPr>
            </w:pPr>
          </w:p>
        </w:tc>
        <w:tc>
          <w:tcPr>
            <w:tcW w:w="917" w:type="dxa"/>
          </w:tcPr>
          <w:p>
            <w:pPr>
              <w:spacing w:line="360" w:lineRule="auto"/>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Pr>
          <w:p>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510" w:type="dxa"/>
            <w:vAlign w:val="center"/>
          </w:tcPr>
          <w:p>
            <w:pPr>
              <w:spacing w:line="360" w:lineRule="auto"/>
              <w:jc w:val="center"/>
              <w:rPr>
                <w:rFonts w:cs="仿宋_GB2312" w:asciiTheme="minorEastAsia" w:hAnsiTheme="minorEastAsia" w:eastAsiaTheme="minorEastAsia"/>
                <w:kern w:val="0"/>
                <w:sz w:val="20"/>
                <w:szCs w:val="20"/>
              </w:rPr>
            </w:pPr>
            <w:r>
              <w:rPr>
                <w:rFonts w:hint="eastAsia" w:ascii="仿宋_GB2312" w:hAnsi="仿宋_GB2312" w:eastAsia="仿宋_GB2312" w:cs="仿宋_GB2312"/>
                <w:kern w:val="0"/>
                <w:sz w:val="28"/>
                <w:szCs w:val="28"/>
                <w:lang w:val="en-US" w:eastAsia="zh-CN"/>
              </w:rPr>
              <w:t>组员</w:t>
            </w:r>
          </w:p>
        </w:tc>
        <w:tc>
          <w:tcPr>
            <w:tcW w:w="1510" w:type="dxa"/>
            <w:vAlign w:val="center"/>
          </w:tcPr>
          <w:p>
            <w:pPr>
              <w:spacing w:line="360" w:lineRule="auto"/>
              <w:jc w:val="center"/>
              <w:rPr>
                <w:rFonts w:hint="eastAsia" w:cs="仿宋_GB2312" w:asciiTheme="minorEastAsia" w:hAnsiTheme="minorEastAsia" w:eastAsiaTheme="minorEastAsia"/>
                <w:kern w:val="0"/>
                <w:sz w:val="20"/>
                <w:szCs w:val="20"/>
                <w:lang w:eastAsia="zh-CN"/>
              </w:rPr>
            </w:pPr>
          </w:p>
        </w:tc>
        <w:tc>
          <w:tcPr>
            <w:tcW w:w="1836" w:type="dxa"/>
            <w:vAlign w:val="center"/>
          </w:tcPr>
          <w:p>
            <w:pPr>
              <w:spacing w:line="360" w:lineRule="auto"/>
              <w:jc w:val="center"/>
              <w:rPr>
                <w:rFonts w:cs="仿宋_GB2312" w:asciiTheme="minorEastAsia" w:hAnsiTheme="minorEastAsia" w:eastAsiaTheme="minorEastAsia"/>
                <w:kern w:val="0"/>
                <w:sz w:val="20"/>
                <w:szCs w:val="20"/>
              </w:rPr>
            </w:pPr>
          </w:p>
        </w:tc>
        <w:tc>
          <w:tcPr>
            <w:tcW w:w="1562" w:type="dxa"/>
            <w:vAlign w:val="center"/>
          </w:tcPr>
          <w:p>
            <w:pPr>
              <w:spacing w:line="360" w:lineRule="auto"/>
              <w:jc w:val="center"/>
              <w:rPr>
                <w:rFonts w:cs="仿宋_GB2312" w:asciiTheme="minorEastAsia" w:hAnsiTheme="minorEastAsia" w:eastAsiaTheme="minorEastAsia"/>
                <w:kern w:val="0"/>
                <w:sz w:val="20"/>
                <w:szCs w:val="20"/>
              </w:rPr>
            </w:pPr>
          </w:p>
        </w:tc>
        <w:tc>
          <w:tcPr>
            <w:tcW w:w="917" w:type="dxa"/>
          </w:tcPr>
          <w:p>
            <w:pPr>
              <w:spacing w:line="360" w:lineRule="auto"/>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Pr>
          <w:p>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510" w:type="dxa"/>
            <w:vAlign w:val="center"/>
          </w:tcPr>
          <w:p>
            <w:pPr>
              <w:spacing w:line="360" w:lineRule="auto"/>
              <w:jc w:val="center"/>
              <w:rPr>
                <w:rFonts w:cs="仿宋_GB2312" w:asciiTheme="minorEastAsia" w:hAnsiTheme="minorEastAsia" w:eastAsiaTheme="minorEastAsia"/>
                <w:kern w:val="0"/>
                <w:sz w:val="20"/>
                <w:szCs w:val="20"/>
              </w:rPr>
            </w:pPr>
            <w:r>
              <w:rPr>
                <w:rFonts w:hint="eastAsia" w:ascii="仿宋_GB2312" w:hAnsi="仿宋_GB2312" w:eastAsia="仿宋_GB2312" w:cs="仿宋_GB2312"/>
                <w:kern w:val="0"/>
                <w:sz w:val="28"/>
                <w:szCs w:val="28"/>
                <w:lang w:val="en-US" w:eastAsia="zh-CN"/>
              </w:rPr>
              <w:t>组员</w:t>
            </w:r>
          </w:p>
        </w:tc>
        <w:tc>
          <w:tcPr>
            <w:tcW w:w="1510" w:type="dxa"/>
            <w:vAlign w:val="center"/>
          </w:tcPr>
          <w:p>
            <w:pPr>
              <w:spacing w:line="360" w:lineRule="auto"/>
              <w:jc w:val="center"/>
              <w:rPr>
                <w:rFonts w:hint="eastAsia" w:cs="仿宋_GB2312" w:asciiTheme="minorEastAsia" w:hAnsiTheme="minorEastAsia" w:eastAsiaTheme="minorEastAsia"/>
                <w:kern w:val="0"/>
                <w:sz w:val="20"/>
                <w:szCs w:val="20"/>
                <w:lang w:eastAsia="zh-CN"/>
              </w:rPr>
            </w:pPr>
          </w:p>
        </w:tc>
        <w:tc>
          <w:tcPr>
            <w:tcW w:w="1836" w:type="dxa"/>
            <w:vAlign w:val="center"/>
          </w:tcPr>
          <w:p>
            <w:pPr>
              <w:spacing w:line="360" w:lineRule="auto"/>
              <w:jc w:val="center"/>
              <w:rPr>
                <w:rFonts w:cs="仿宋_GB2312" w:asciiTheme="minorEastAsia" w:hAnsiTheme="minorEastAsia" w:eastAsiaTheme="minorEastAsia"/>
                <w:kern w:val="0"/>
                <w:sz w:val="20"/>
                <w:szCs w:val="20"/>
              </w:rPr>
            </w:pPr>
          </w:p>
        </w:tc>
        <w:tc>
          <w:tcPr>
            <w:tcW w:w="1562" w:type="dxa"/>
            <w:vAlign w:val="center"/>
          </w:tcPr>
          <w:p>
            <w:pPr>
              <w:spacing w:line="360" w:lineRule="auto"/>
              <w:jc w:val="center"/>
              <w:rPr>
                <w:rFonts w:cs="仿宋_GB2312" w:asciiTheme="minorEastAsia" w:hAnsiTheme="minorEastAsia" w:eastAsiaTheme="minorEastAsia"/>
                <w:kern w:val="0"/>
                <w:sz w:val="20"/>
                <w:szCs w:val="20"/>
              </w:rPr>
            </w:pPr>
          </w:p>
        </w:tc>
        <w:tc>
          <w:tcPr>
            <w:tcW w:w="917" w:type="dxa"/>
          </w:tcPr>
          <w:p>
            <w:pPr>
              <w:spacing w:line="360" w:lineRule="auto"/>
              <w:jc w:val="center"/>
              <w:rPr>
                <w:rFonts w:ascii="仿宋_GB2312" w:hAnsi="仿宋_GB2312" w:eastAsia="仿宋_GB2312" w:cs="仿宋_GB2312"/>
                <w:kern w:val="0"/>
                <w:sz w:val="28"/>
                <w:szCs w:val="28"/>
              </w:rPr>
            </w:pPr>
          </w:p>
        </w:tc>
      </w:tr>
    </w:tbl>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2.考务管理人员</w:t>
      </w:r>
    </w:p>
    <w:tbl>
      <w:tblPr>
        <w:tblStyle w:val="5"/>
        <w:tblW w:w="7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50"/>
        <w:gridCol w:w="1463"/>
        <w:gridCol w:w="2286"/>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550"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组内职务</w:t>
            </w:r>
          </w:p>
        </w:tc>
        <w:tc>
          <w:tcPr>
            <w:tcW w:w="1463"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2286"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联系方式</w:t>
            </w:r>
          </w:p>
        </w:tc>
        <w:tc>
          <w:tcPr>
            <w:tcW w:w="1295"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360" w:lineRule="auto"/>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550" w:type="dxa"/>
            <w:vAlign w:val="center"/>
          </w:tcPr>
          <w:p>
            <w:pPr>
              <w:spacing w:line="360" w:lineRule="auto"/>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负责人</w:t>
            </w:r>
          </w:p>
        </w:tc>
        <w:tc>
          <w:tcPr>
            <w:tcW w:w="1463" w:type="dxa"/>
            <w:vAlign w:val="center"/>
          </w:tcPr>
          <w:p>
            <w:pPr>
              <w:spacing w:line="360" w:lineRule="auto"/>
              <w:jc w:val="center"/>
              <w:rPr>
                <w:rFonts w:hint="eastAsia" w:ascii="仿宋_GB2312" w:hAnsi="仿宋_GB2312" w:eastAsia="仿宋_GB2312" w:cs="仿宋_GB2312"/>
                <w:kern w:val="0"/>
                <w:sz w:val="28"/>
                <w:szCs w:val="28"/>
                <w:lang w:val="en-US" w:eastAsia="zh-CN"/>
              </w:rPr>
            </w:pPr>
          </w:p>
        </w:tc>
        <w:tc>
          <w:tcPr>
            <w:tcW w:w="2286" w:type="dxa"/>
            <w:vAlign w:val="center"/>
          </w:tcPr>
          <w:p>
            <w:pPr>
              <w:spacing w:line="360" w:lineRule="auto"/>
              <w:jc w:val="center"/>
              <w:rPr>
                <w:rFonts w:hint="eastAsia" w:ascii="仿宋_GB2312" w:hAnsi="仿宋_GB2312" w:eastAsia="仿宋_GB2312" w:cs="仿宋_GB2312"/>
                <w:kern w:val="0"/>
                <w:sz w:val="28"/>
                <w:szCs w:val="28"/>
                <w:lang w:val="en-US" w:eastAsia="zh-CN"/>
              </w:rPr>
            </w:pPr>
          </w:p>
        </w:tc>
        <w:tc>
          <w:tcPr>
            <w:tcW w:w="1295" w:type="dxa"/>
          </w:tcPr>
          <w:p>
            <w:pPr>
              <w:spacing w:line="360" w:lineRule="auto"/>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360" w:lineRule="auto"/>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550" w:type="dxa"/>
            <w:vAlign w:val="center"/>
          </w:tcPr>
          <w:p>
            <w:pPr>
              <w:spacing w:line="360" w:lineRule="auto"/>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工作人员</w:t>
            </w:r>
          </w:p>
        </w:tc>
        <w:tc>
          <w:tcPr>
            <w:tcW w:w="1463" w:type="dxa"/>
            <w:vAlign w:val="center"/>
          </w:tcPr>
          <w:p>
            <w:pPr>
              <w:spacing w:line="360" w:lineRule="auto"/>
              <w:jc w:val="center"/>
              <w:rPr>
                <w:rFonts w:hint="eastAsia" w:ascii="仿宋_GB2312" w:hAnsi="仿宋_GB2312" w:eastAsia="仿宋_GB2312" w:cs="仿宋_GB2312"/>
                <w:kern w:val="0"/>
                <w:sz w:val="28"/>
                <w:szCs w:val="28"/>
                <w:lang w:val="en-US" w:eastAsia="zh-CN"/>
              </w:rPr>
            </w:pPr>
          </w:p>
        </w:tc>
        <w:tc>
          <w:tcPr>
            <w:tcW w:w="2286" w:type="dxa"/>
            <w:vAlign w:val="center"/>
          </w:tcPr>
          <w:p>
            <w:pPr>
              <w:spacing w:line="360" w:lineRule="auto"/>
              <w:jc w:val="center"/>
              <w:rPr>
                <w:rFonts w:hint="eastAsia" w:ascii="仿宋_GB2312" w:hAnsi="仿宋_GB2312" w:eastAsia="仿宋_GB2312" w:cs="仿宋_GB2312"/>
                <w:kern w:val="0"/>
                <w:sz w:val="28"/>
                <w:szCs w:val="28"/>
                <w:lang w:val="en-US" w:eastAsia="zh-CN"/>
              </w:rPr>
            </w:pPr>
          </w:p>
        </w:tc>
        <w:tc>
          <w:tcPr>
            <w:tcW w:w="1295" w:type="dxa"/>
          </w:tcPr>
          <w:p>
            <w:pPr>
              <w:spacing w:line="360" w:lineRule="auto"/>
              <w:jc w:val="center"/>
              <w:rPr>
                <w:rFonts w:ascii="仿宋_GB2312" w:hAnsi="仿宋_GB2312" w:eastAsia="仿宋_GB2312" w:cs="仿宋_GB2312"/>
                <w:kern w:val="0"/>
                <w:sz w:val="28"/>
                <w:szCs w:val="28"/>
              </w:rPr>
            </w:pPr>
          </w:p>
        </w:tc>
      </w:tr>
    </w:tbl>
    <w:p>
      <w:pPr>
        <w:spacing w:line="360" w:lineRule="auto"/>
        <w:ind w:firstLine="1680" w:firstLineChars="600"/>
        <w:rPr>
          <w:rFonts w:ascii="仿宋_GB2312" w:hAnsi="仿宋_GB2312" w:eastAsia="仿宋_GB2312" w:cs="仿宋_GB2312"/>
          <w:sz w:val="28"/>
          <w:szCs w:val="28"/>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3.内部质量督导人员   </w:t>
      </w:r>
    </w:p>
    <w:tbl>
      <w:tblPr>
        <w:tblStyle w:val="5"/>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38"/>
        <w:gridCol w:w="2230"/>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738"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2230"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联系方式</w:t>
            </w:r>
          </w:p>
        </w:tc>
        <w:tc>
          <w:tcPr>
            <w:tcW w:w="1295"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tcPr>
          <w:p>
            <w:pPr>
              <w:spacing w:line="360" w:lineRule="auto"/>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738" w:type="dxa"/>
          </w:tcPr>
          <w:p>
            <w:pPr>
              <w:spacing w:line="360" w:lineRule="auto"/>
              <w:jc w:val="center"/>
              <w:rPr>
                <w:rFonts w:hint="eastAsia" w:ascii="仿宋_GB2312" w:hAnsi="仿宋_GB2312" w:eastAsia="仿宋_GB2312" w:cs="仿宋_GB2312"/>
                <w:kern w:val="0"/>
                <w:sz w:val="28"/>
                <w:szCs w:val="28"/>
                <w:lang w:val="en-US" w:eastAsia="zh-CN"/>
              </w:rPr>
            </w:pPr>
          </w:p>
        </w:tc>
        <w:tc>
          <w:tcPr>
            <w:tcW w:w="2230" w:type="dxa"/>
          </w:tcPr>
          <w:p>
            <w:pPr>
              <w:spacing w:line="360" w:lineRule="auto"/>
              <w:jc w:val="center"/>
              <w:rPr>
                <w:rFonts w:hint="eastAsia" w:ascii="仿宋_GB2312" w:hAnsi="仿宋_GB2312" w:eastAsia="仿宋_GB2312" w:cs="仿宋_GB2312"/>
                <w:kern w:val="0"/>
                <w:sz w:val="28"/>
                <w:szCs w:val="28"/>
                <w:lang w:val="en-US" w:eastAsia="zh-CN"/>
              </w:rPr>
            </w:pPr>
          </w:p>
        </w:tc>
        <w:tc>
          <w:tcPr>
            <w:tcW w:w="1295" w:type="dxa"/>
          </w:tcPr>
          <w:p>
            <w:pPr>
              <w:spacing w:line="360" w:lineRule="auto"/>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tcPr>
          <w:p>
            <w:pPr>
              <w:spacing w:line="360" w:lineRule="auto"/>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738" w:type="dxa"/>
          </w:tcPr>
          <w:p>
            <w:pPr>
              <w:spacing w:line="360" w:lineRule="auto"/>
              <w:jc w:val="center"/>
              <w:rPr>
                <w:rFonts w:hint="eastAsia" w:ascii="仿宋_GB2312" w:hAnsi="仿宋_GB2312" w:eastAsia="仿宋_GB2312" w:cs="仿宋_GB2312"/>
                <w:kern w:val="0"/>
                <w:sz w:val="28"/>
                <w:szCs w:val="28"/>
                <w:lang w:val="en-US" w:eastAsia="zh-CN"/>
              </w:rPr>
            </w:pPr>
          </w:p>
        </w:tc>
        <w:tc>
          <w:tcPr>
            <w:tcW w:w="2230" w:type="dxa"/>
          </w:tcPr>
          <w:p>
            <w:pPr>
              <w:spacing w:line="360" w:lineRule="auto"/>
              <w:jc w:val="center"/>
              <w:rPr>
                <w:rFonts w:hint="eastAsia" w:ascii="仿宋_GB2312" w:hAnsi="仿宋_GB2312" w:eastAsia="仿宋_GB2312" w:cs="仿宋_GB2312"/>
                <w:kern w:val="0"/>
                <w:sz w:val="28"/>
                <w:szCs w:val="28"/>
                <w:lang w:val="en-US" w:eastAsia="zh-CN"/>
              </w:rPr>
            </w:pPr>
          </w:p>
        </w:tc>
        <w:tc>
          <w:tcPr>
            <w:tcW w:w="1295" w:type="dxa"/>
          </w:tcPr>
          <w:p>
            <w:pPr>
              <w:spacing w:line="360" w:lineRule="auto"/>
              <w:jc w:val="center"/>
              <w:rPr>
                <w:rFonts w:ascii="仿宋_GB2312" w:hAnsi="仿宋_GB2312" w:eastAsia="仿宋_GB2312" w:cs="仿宋_GB2312"/>
                <w:kern w:val="0"/>
                <w:sz w:val="28"/>
                <w:szCs w:val="28"/>
              </w:rPr>
            </w:pPr>
          </w:p>
        </w:tc>
      </w:tr>
    </w:tbl>
    <w:p>
      <w:pPr>
        <w:spacing w:line="360" w:lineRule="auto"/>
        <w:ind w:firstLine="5120" w:firstLineChars="1600"/>
        <w:jc w:val="left"/>
        <w:rPr>
          <w:rFonts w:ascii="仿宋_GB2312" w:hAnsi="仿宋_GB2312" w:eastAsia="仿宋_GB2312" w:cs="仿宋_GB2312"/>
          <w:sz w:val="32"/>
          <w:szCs w:val="32"/>
        </w:rPr>
      </w:pPr>
    </w:p>
    <w:p>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七、培训授课:</w:t>
      </w:r>
    </w:p>
    <w:p>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1.授课老师信息</w:t>
      </w:r>
    </w:p>
    <w:tbl>
      <w:tblPr>
        <w:tblStyle w:val="5"/>
        <w:tblW w:w="6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00"/>
        <w:gridCol w:w="315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300"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姓名</w:t>
            </w:r>
          </w:p>
        </w:tc>
        <w:tc>
          <w:tcPr>
            <w:tcW w:w="3150"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所在单位</w:t>
            </w:r>
          </w:p>
        </w:tc>
        <w:tc>
          <w:tcPr>
            <w:tcW w:w="1222" w:type="dxa"/>
          </w:tcPr>
          <w:p>
            <w:pPr>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0" w:type="dxa"/>
          </w:tcPr>
          <w:p>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300" w:type="dxa"/>
          </w:tcPr>
          <w:p>
            <w:pPr>
              <w:spacing w:line="360" w:lineRule="auto"/>
              <w:jc w:val="center"/>
              <w:rPr>
                <w:rFonts w:hint="eastAsia" w:ascii="仿宋_GB2312" w:hAnsi="仿宋_GB2312" w:eastAsia="仿宋_GB2312" w:cs="仿宋_GB2312"/>
                <w:kern w:val="0"/>
                <w:sz w:val="28"/>
                <w:szCs w:val="28"/>
                <w:lang w:val="en-US" w:eastAsia="zh-CN"/>
              </w:rPr>
            </w:pPr>
          </w:p>
        </w:tc>
        <w:tc>
          <w:tcPr>
            <w:tcW w:w="3150" w:type="dxa"/>
          </w:tcPr>
          <w:p>
            <w:pPr>
              <w:spacing w:line="360" w:lineRule="auto"/>
              <w:jc w:val="center"/>
              <w:rPr>
                <w:rFonts w:hint="default" w:ascii="仿宋_GB2312" w:hAnsi="仿宋_GB2312" w:eastAsia="仿宋_GB2312" w:cs="仿宋_GB2312"/>
                <w:kern w:val="0"/>
                <w:sz w:val="28"/>
                <w:szCs w:val="28"/>
                <w:lang w:val="en-US" w:eastAsia="zh-CN"/>
              </w:rPr>
            </w:pPr>
          </w:p>
        </w:tc>
        <w:tc>
          <w:tcPr>
            <w:tcW w:w="1222" w:type="dxa"/>
          </w:tcPr>
          <w:p>
            <w:pPr>
              <w:spacing w:line="360" w:lineRule="auto"/>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Pr>
          <w:p>
            <w:pPr>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300" w:type="dxa"/>
          </w:tcPr>
          <w:p>
            <w:pPr>
              <w:spacing w:line="360" w:lineRule="auto"/>
              <w:jc w:val="center"/>
              <w:rPr>
                <w:rFonts w:hint="eastAsia" w:ascii="仿宋_GB2312" w:hAnsi="仿宋_GB2312" w:eastAsia="仿宋_GB2312" w:cs="仿宋_GB2312"/>
                <w:kern w:val="0"/>
                <w:sz w:val="28"/>
                <w:szCs w:val="28"/>
                <w:lang w:val="en-US" w:eastAsia="zh-CN"/>
              </w:rPr>
            </w:pPr>
          </w:p>
        </w:tc>
        <w:tc>
          <w:tcPr>
            <w:tcW w:w="3150" w:type="dxa"/>
          </w:tcPr>
          <w:p>
            <w:pPr>
              <w:spacing w:line="360" w:lineRule="auto"/>
              <w:jc w:val="center"/>
              <w:rPr>
                <w:rFonts w:ascii="仿宋_GB2312" w:hAnsi="仿宋_GB2312" w:eastAsia="仿宋_GB2312" w:cs="仿宋_GB2312"/>
                <w:kern w:val="0"/>
                <w:sz w:val="28"/>
                <w:szCs w:val="28"/>
              </w:rPr>
            </w:pPr>
          </w:p>
        </w:tc>
        <w:tc>
          <w:tcPr>
            <w:tcW w:w="1222" w:type="dxa"/>
          </w:tcPr>
          <w:p>
            <w:pPr>
              <w:spacing w:line="360" w:lineRule="auto"/>
              <w:jc w:val="center"/>
              <w:rPr>
                <w:rFonts w:ascii="仿宋_GB2312" w:hAnsi="仿宋_GB2312" w:eastAsia="仿宋_GB2312" w:cs="仿宋_GB2312"/>
                <w:kern w:val="0"/>
                <w:sz w:val="28"/>
                <w:szCs w:val="28"/>
              </w:rPr>
            </w:pPr>
          </w:p>
        </w:tc>
      </w:tr>
    </w:tbl>
    <w:p>
      <w:pPr>
        <w:spacing w:line="360" w:lineRule="auto"/>
        <w:jc w:val="left"/>
        <w:rPr>
          <w:rFonts w:ascii="仿宋_GB2312" w:hAnsi="仿宋_GB2312" w:eastAsia="仿宋_GB2312" w:cs="仿宋_GB2312"/>
          <w:b/>
          <w:bCs/>
          <w:sz w:val="32"/>
          <w:szCs w:val="32"/>
        </w:rPr>
      </w:pPr>
    </w:p>
    <w:p>
      <w:pPr>
        <w:spacing w:line="360" w:lineRule="auto"/>
        <w:ind w:firstLine="5120" w:firstLineChars="1600"/>
        <w:jc w:val="left"/>
        <w:rPr>
          <w:rFonts w:ascii="仿宋_GB2312" w:hAnsi="仿宋_GB2312" w:eastAsia="仿宋_GB2312" w:cs="仿宋_GB2312"/>
          <w:sz w:val="32"/>
          <w:szCs w:val="32"/>
        </w:rPr>
      </w:pPr>
    </w:p>
    <w:p>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第三方评价机构（盖章）</w:t>
      </w:r>
    </w:p>
    <w:p>
      <w:pPr>
        <w:jc w:val="cente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3ODhlNjU2NzQ3ZDM2NTg4NWYxNjc3NzY2MjE2NzEifQ=="/>
  </w:docVars>
  <w:rsids>
    <w:rsidRoot w:val="00F43665"/>
    <w:rsid w:val="0000097B"/>
    <w:rsid w:val="000247DE"/>
    <w:rsid w:val="001571D7"/>
    <w:rsid w:val="00176CFD"/>
    <w:rsid w:val="00260E89"/>
    <w:rsid w:val="002F44AD"/>
    <w:rsid w:val="003037BF"/>
    <w:rsid w:val="004479E5"/>
    <w:rsid w:val="005F55D9"/>
    <w:rsid w:val="006479FF"/>
    <w:rsid w:val="007D7625"/>
    <w:rsid w:val="008C3456"/>
    <w:rsid w:val="00996757"/>
    <w:rsid w:val="009E6523"/>
    <w:rsid w:val="00B05AF9"/>
    <w:rsid w:val="00DA3011"/>
    <w:rsid w:val="00E82B21"/>
    <w:rsid w:val="00F43665"/>
    <w:rsid w:val="00FB6BF4"/>
    <w:rsid w:val="00FC0AB5"/>
    <w:rsid w:val="04071455"/>
    <w:rsid w:val="05CB200E"/>
    <w:rsid w:val="079C0C90"/>
    <w:rsid w:val="08850B9A"/>
    <w:rsid w:val="0B6A25F6"/>
    <w:rsid w:val="0D4B4161"/>
    <w:rsid w:val="0FAE09D7"/>
    <w:rsid w:val="17E01949"/>
    <w:rsid w:val="1C746B04"/>
    <w:rsid w:val="1D2D73DF"/>
    <w:rsid w:val="1E0839A8"/>
    <w:rsid w:val="1E5D0198"/>
    <w:rsid w:val="1EAF2075"/>
    <w:rsid w:val="1EEE2B9E"/>
    <w:rsid w:val="220F3557"/>
    <w:rsid w:val="23AC3027"/>
    <w:rsid w:val="258778A8"/>
    <w:rsid w:val="2677273A"/>
    <w:rsid w:val="2B4C5E7E"/>
    <w:rsid w:val="2BFD2672"/>
    <w:rsid w:val="2F2B5748"/>
    <w:rsid w:val="306B04F2"/>
    <w:rsid w:val="31FC33CC"/>
    <w:rsid w:val="336254B1"/>
    <w:rsid w:val="33784018"/>
    <w:rsid w:val="360A60B7"/>
    <w:rsid w:val="374706D5"/>
    <w:rsid w:val="399E324D"/>
    <w:rsid w:val="3A230B94"/>
    <w:rsid w:val="3A573895"/>
    <w:rsid w:val="402E32EA"/>
    <w:rsid w:val="42562684"/>
    <w:rsid w:val="46511AE0"/>
    <w:rsid w:val="4698326B"/>
    <w:rsid w:val="47B75973"/>
    <w:rsid w:val="47CC2A8B"/>
    <w:rsid w:val="47D76015"/>
    <w:rsid w:val="49276B29"/>
    <w:rsid w:val="4AE747C1"/>
    <w:rsid w:val="4DED20EF"/>
    <w:rsid w:val="4F8E16AF"/>
    <w:rsid w:val="510A2FB8"/>
    <w:rsid w:val="515661FD"/>
    <w:rsid w:val="51A451BA"/>
    <w:rsid w:val="576F1DC6"/>
    <w:rsid w:val="58346B6C"/>
    <w:rsid w:val="5B615D85"/>
    <w:rsid w:val="5CC20BEA"/>
    <w:rsid w:val="5D7F0889"/>
    <w:rsid w:val="5E802B0B"/>
    <w:rsid w:val="64722EF6"/>
    <w:rsid w:val="67F02AB0"/>
    <w:rsid w:val="68896A60"/>
    <w:rsid w:val="6B0B19AE"/>
    <w:rsid w:val="6C8B0FF9"/>
    <w:rsid w:val="6CB0280D"/>
    <w:rsid w:val="70CE5958"/>
    <w:rsid w:val="71EA5622"/>
    <w:rsid w:val="72190E55"/>
    <w:rsid w:val="72395053"/>
    <w:rsid w:val="73135F46"/>
    <w:rsid w:val="762B73A9"/>
    <w:rsid w:val="7657019E"/>
    <w:rsid w:val="76BD6253"/>
    <w:rsid w:val="77642B72"/>
    <w:rsid w:val="77D25D2E"/>
    <w:rsid w:val="7BAB4C32"/>
    <w:rsid w:val="7CC85951"/>
    <w:rsid w:val="7FB5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470</Words>
  <Characters>507</Characters>
  <Lines>7</Lines>
  <Paragraphs>2</Paragraphs>
  <TotalTime>2</TotalTime>
  <ScaleCrop>false</ScaleCrop>
  <LinksUpToDate>false</LinksUpToDate>
  <CharactersWithSpaces>608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2023-03-21T04:01:00Z</dcterms:created>
  <dc:creator>张金霞</dc:creator>
  <cp:lastModifiedBy>jojo8988</cp:lastModifiedBy>
  <dcterms:modified xsi:type="dcterms:W3CDTF">2023-04-06T01:08:17Z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67FA7219A9E547178C334AC31DF322EA</vt:lpwstr>
  </property>
</Properties>
</file>